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E3623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9EFA9AB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„WODOCIĄGOWCY WARMII I MAZUR” – tekst jednolity</w:t>
      </w:r>
    </w:p>
    <w:p w14:paraId="3A4CCD81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F74932C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63ED980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542AC72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o nazwie: „Wodociągowcy Warmii i Mazur”</w:t>
      </w:r>
    </w:p>
    <w:p w14:paraId="08274A9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 dalej „Stowarzyszeniem” jest dobrowolnym, samorządnym, trwałym zrzeszeniem zawiązanym na czas nieograniczony i działającym na podstawie przepisów ustawy z dnia 7 kwietnia 1989 roku - Prawo o stowarzyszeniach (tj. Dz. U. 2020.2261) oraz niniejszego statutu.</w:t>
      </w:r>
    </w:p>
    <w:p w14:paraId="6664218B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2A67CA4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Terenem działania Stowarzyszenia jest obszar Rzeczypospolitej Polskiej, a siedzibą Stowarzyszenia jest Olsztyn.</w:t>
      </w:r>
    </w:p>
    <w:p w14:paraId="6AC7FE80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157B663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może przystępować do innych stowarzyszeń oraz organizacji krajowych i międzynarodowych o zbliżonych celach statutowych.</w:t>
      </w:r>
    </w:p>
    <w:p w14:paraId="3A0E282C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4C27FD0B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Stowarzyszenia oparta jest przede wszystkim na pracy społecznej członków. Do prowadzenia swych spraw Stowarzyszenie może zatrudniać pracowników.</w:t>
      </w:r>
    </w:p>
    <w:p w14:paraId="35237FC4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2DE943D7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SPOSOBY ICH REALIZACJI</w:t>
      </w:r>
    </w:p>
    <w:p w14:paraId="68DC6D70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6B5F55D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Stowarzyszenia jest podejmowanie działań sprzyjających stymulowaniu branży wodociągowo - kanalizacyjnej, zwłaszcza lokalnej i umacnianie jej autorytetu, a także wymiana doświadczeń oraz dobrych praktyk.</w:t>
      </w:r>
    </w:p>
    <w:p w14:paraId="436C6E52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31D1249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realizuje swoje cele poprzez:</w:t>
      </w:r>
    </w:p>
    <w:p w14:paraId="3F74B44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integrowanie opinii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lokalnego środowiska działającego w branży wodociągowo - kanalizacyjnej;</w:t>
      </w:r>
    </w:p>
    <w:p w14:paraId="7B34ED5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wypracowywanie i prezentowanie wniosków oraz opinii środowiska wobec instytucji, władz samorządowych i państwowych;</w:t>
      </w:r>
    </w:p>
    <w:p w14:paraId="3881415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wspomaganie relacji, zwłaszcza małych i średnich wodociągów, z innymi jednostkami i organizacjami, w tym branżowymi;</w:t>
      </w:r>
    </w:p>
    <w:p w14:paraId="51B4D62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służenie radą oraz wsparciem organizacyjnym w rozwiązywaniu zawodowych problemów członków Stowarzyszenia lub innych jednostek wodociągowo- kanalizacyjnych;</w:t>
      </w:r>
    </w:p>
    <w:p w14:paraId="2188D32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organizowanie szkoleń, spotkań i konferencji;</w:t>
      </w:r>
    </w:p>
    <w:p w14:paraId="1918C34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współpracę z organizacjami krajowymi, w tym Izbą Gospodarczą „Wodociągi Polskie” oraz międzynarodowymi o zbliżonych celach statutowych;</w:t>
      </w:r>
    </w:p>
    <w:p w14:paraId="660935C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współpracę i wzajemną pomoc członków Stowarzyszenia;</w:t>
      </w:r>
    </w:p>
    <w:p w14:paraId="0A6177E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współpracę z innymi osobami i instytucjami w dziedzinach związanych z branżą wodociągów i kanalizacji.</w:t>
      </w:r>
    </w:p>
    <w:p w14:paraId="5841938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4E413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2A6EA4CA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- PRAWA I OBOWIĄZKI</w:t>
      </w:r>
    </w:p>
    <w:p w14:paraId="71B4A4D5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3A247C3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Członkowie Stowarzyszenia dzielą się na:</w:t>
      </w:r>
    </w:p>
    <w:p w14:paraId="24BDEEC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zwyczajnych,</w:t>
      </w:r>
    </w:p>
    <w:p w14:paraId="257DDC8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akcesoryjnych,</w:t>
      </w:r>
    </w:p>
    <w:p w14:paraId="6881DC2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honorowych.</w:t>
      </w:r>
    </w:p>
    <w:p w14:paraId="58E82F2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Członkiem Stowarzyszenia może zostać pełnoletni obywatel RP oraz cudzoziemiec, także niemający miejsca zamieszkania na terytorium Rzeczypospolitej Polskiej, mający pełną zdolność do czynności prawnych, który spełni warunki:</w:t>
      </w:r>
    </w:p>
    <w:p w14:paraId="5E6569E5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złoży pisemną deklarację członkowską,</w:t>
      </w:r>
    </w:p>
    <w:p w14:paraId="739C4CA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otrzyma pozytywną opinię Zarządu Stowarzyszenia,</w:t>
      </w:r>
    </w:p>
    <w:p w14:paraId="4E35BA6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uiści składkę członkowską.</w:t>
      </w:r>
    </w:p>
    <w:p w14:paraId="7E3CAE2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Członkiem akcesoryjnym może zostać osoba prawna, która prowadzi działalność w zakresie gospodarki wodno-ściekowej zgodnie z Ustawą o zbiorowym zaopatrzeniu w wodę i zbiorowym odprowadzaniu ścieków.</w:t>
      </w:r>
    </w:p>
    <w:p w14:paraId="78F1D28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Decyzję o przyjęciu Członka podejmuje Zarząd uchwałą zapadającą zwykłą większością głosów w terminie 2 miesięcy od złożenia pisemnej deklaracji.</w:t>
      </w:r>
    </w:p>
    <w:p w14:paraId="70256B8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Członkiem Honorowym Stowarzyszenia może być osoba fizyczna, która wniosła wybitny wkład w działalność i rozwój Stowarzyszenia. Członkiem Honorowym staje się po podjęciu uchwały przez Walne Zebranie Członków na wniosek Zarządu albo 10 członków Stowarzyszenia.</w:t>
      </w:r>
    </w:p>
    <w:p w14:paraId="669A79E6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4F43496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Członkowie Stowarzyszenia zobowiązani są: swoją postawą i działaniami przyczyniać się do wzrostu roli i znaczenia Stowarzyszenia, dbać o dobre imię Stowarzyszenia, popierać i czynnie realizować jego cele, przestrzegać powszechnie obowiązujących przepisów prawa oraz postanowień Statutu, regularnie opłacać składki.</w:t>
      </w:r>
    </w:p>
    <w:p w14:paraId="63635D3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Członkowie zwyczajni niezalegający z opłatą składki członkowskiej przez dwa okresy roczne mają prawo do:</w:t>
      </w:r>
    </w:p>
    <w:p w14:paraId="75FAEEC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biernego i czynnego prawa wyborczego;</w:t>
      </w:r>
    </w:p>
    <w:p w14:paraId="36A80BA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wnioskowania we wszystkich sprawach dotyczących celów i funkcjonowania Stowarzyszenia;</w:t>
      </w:r>
    </w:p>
    <w:p w14:paraId="67D510E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korzystania z wszelkich form działalności Stowarzyszenia;</w:t>
      </w:r>
    </w:p>
    <w:p w14:paraId="73F6C0C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udziału w szkoleniach, spotkaniach, konferencjach organizowanych przez Stowarzyszenie.</w:t>
      </w:r>
    </w:p>
    <w:p w14:paraId="5C4DFE4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Członkowie zwyczajni mają obowiązek:</w:t>
      </w:r>
    </w:p>
    <w:p w14:paraId="372123B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brania udziału w działalności Stowarzyszenia i realizacji jego celów;</w:t>
      </w:r>
    </w:p>
    <w:p w14:paraId="0D6309BB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przestrzegania statutu i uchwał władz Stowarzyszenia;</w:t>
      </w:r>
    </w:p>
    <w:p w14:paraId="2B7908E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regularnego opłacania składek.</w:t>
      </w:r>
    </w:p>
    <w:p w14:paraId="5D5741B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Członkowie akcesoryjni i honorowi nie posiadają biernego oraz czynnego prawa wyborczego, mogą jednak brać udział z głosem doradczym w statutowych władzach Stowarzyszenia, poza tym posiadają takie prawa jak członkowie zwyczajni.</w:t>
      </w:r>
    </w:p>
    <w:p w14:paraId="7780BB0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Członek akcesoryjny ma obowiązek wywiązywania się z opłacania składek, przestrzegania statutu oraz uchwał władz Stowarzyszenia.</w:t>
      </w:r>
    </w:p>
    <w:p w14:paraId="2093180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Członkowie honorowi są zwolnieni ze składek członkowskich.</w:t>
      </w:r>
    </w:p>
    <w:p w14:paraId="460E0914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237F2F1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Utrata członkostwa następuje na skutek:</w:t>
      </w:r>
    </w:p>
    <w:p w14:paraId="613F461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pisemnej rezygnacji złożonej na ręce Zarządu;</w:t>
      </w:r>
    </w:p>
    <w:p w14:paraId="5372044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wykluczenia przez Zarząd z powodu:</w:t>
      </w:r>
    </w:p>
    <w:p w14:paraId="581A082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łamania statutu i nieprzestrzegania uchwał władz Stowarzyszenia,</w:t>
      </w:r>
    </w:p>
    <w:p w14:paraId="79B7B88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nieusprawiedliwionego uchylania się od udziału w pracach Stowarzyszenia,</w:t>
      </w:r>
    </w:p>
    <w:p w14:paraId="182DFBC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zalegania z opłatą składki członkowskiej przez 2 okresy roczne,</w:t>
      </w:r>
    </w:p>
    <w:p w14:paraId="37204C05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utraty praw publicznych w wyniku prawomocnego wyroku sądu.</w:t>
      </w:r>
    </w:p>
    <w:p w14:paraId="6D11300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Wygaśnięcie członkostwa w Stowarzyszeniu następuje z powodu:</w:t>
      </w:r>
    </w:p>
    <w:p w14:paraId="476CA96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śmierci lub utraty pełnej zdolności do czynności prawnych członka zwyczajnego i akcesoryjnego;</w:t>
      </w:r>
    </w:p>
    <w:p w14:paraId="2EABB00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utraty osobowości prawnej przez członka akcesoryjnego.</w:t>
      </w:r>
    </w:p>
    <w:p w14:paraId="0B8DE88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przyczyn określonych powyżej Zarząd Stowarzyszenia podejmuje, w terminie 2 miesięcy od powzięcia informacji, uchwałę w sprawie stwierdzenia wygaśnięcia członkostwa w Stowarzyszeniu.</w:t>
      </w:r>
    </w:p>
    <w:p w14:paraId="5E1F061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Od uchwały Zarządu w przedmiocie wykluczenia, członkowi przysługuje odwołanie do Walnego Zebrania Członków, złożone w terminie 14 dni od powiadomienia w formie pisemnej członka przez Zarząd o wykluczeniu.</w:t>
      </w:r>
    </w:p>
    <w:p w14:paraId="6738B7C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Odwołanie wnosi się za pośrednictwem Zarządu Stowarzyszenia, który ma obowiązek przekazać je do rozpoznania najbliższemu Walnemu Zebraniu Członków.</w:t>
      </w:r>
    </w:p>
    <w:p w14:paraId="05EE517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Uchwała Walnego Zebrania podjęta w tym przedmiocie jest ostateczna.</w:t>
      </w:r>
    </w:p>
    <w:p w14:paraId="22B705DD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268B065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WŁADZE STOWARZYSZENIA</w:t>
      </w:r>
    </w:p>
    <w:p w14:paraId="65440CF9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14:paraId="7EB2971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Władzami Stowarzyszenia są:</w:t>
      </w:r>
    </w:p>
    <w:p w14:paraId="245AC65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Walne Zebranie Członków,</w:t>
      </w:r>
    </w:p>
    <w:p w14:paraId="4976C23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Zarząd,</w:t>
      </w:r>
    </w:p>
    <w:p w14:paraId="6C05283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Komisja Rewizyjna.</w:t>
      </w:r>
    </w:p>
    <w:p w14:paraId="1CE5CD2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Kadencja władz.</w:t>
      </w:r>
    </w:p>
    <w:p w14:paraId="36FD44E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Kadencja wszystkich władz wybieralnych Stowarzyszenia trwa trzy lata, a ich wybór odbywa się w głosowaniu tajnym bezwzględną większością głosów.</w:t>
      </w:r>
    </w:p>
    <w:p w14:paraId="2D4896E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Członkowie wybrani do władz Stowarzyszenia mogą tę samą funkcję pełnić przez czas nieograniczony.</w:t>
      </w:r>
    </w:p>
    <w:p w14:paraId="54D0E41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Uchwały wszystkich władz Stowarzyszenia zapadają zwykłą większością głosów przy obecności co najmniej połowy członków uprawnionych do głosowania, chyba że dalsze postanowienia statutu stanowią inaczej.</w:t>
      </w:r>
    </w:p>
    <w:p w14:paraId="6CCC3D72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14:paraId="725E237D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Walne Zebranie Członków jest najwyższą władzą Stowarzyszenia. Zarząd zwołuje Walne Zebranie Członków z własnej inicjatywy co najmniej jeden raz w roku oraz na pisemnie uzasadniony wniosek Komisji Rewizyjnej lub na pisemny wniosek co najmniej jednej trzeciej członków Stowarzyszenia. W Walnym Zebraniu Członków biorą udział:</w:t>
      </w:r>
    </w:p>
    <w:p w14:paraId="208473F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z głosem stanowiącym - członkowie zwyczajni,</w:t>
      </w:r>
    </w:p>
    <w:p w14:paraId="14618075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 głosem doradczym - członkowie akcesoryjni, honorowi oraz zaproszeni goście.</w:t>
      </w:r>
    </w:p>
    <w:p w14:paraId="7B89C50B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O terminie, miejscu i porządku obrad Zarząd zawiadamia wszystkich członków pocztą e-mail lub w każdy inny skuteczny sposób, nie później niż na 7 dni przed terminem rozpoczęcia obrad.</w:t>
      </w:r>
    </w:p>
    <w:p w14:paraId="6F592E3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Dla skuteczności obrad Walnego Zebrania Członków konieczne jest uczestnictwo:</w:t>
      </w:r>
    </w:p>
    <w:p w14:paraId="4B4E80CB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 pierwszym terminie - co najmniej połowy członków uprawnionych do głosowania,</w:t>
      </w:r>
    </w:p>
    <w:p w14:paraId="1DAFC7F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 drugim terminie, który może być wyznaczony o pół godziny później tego samego dnia - może ono skutecznie obradować bez względu na liczbę członków.</w:t>
      </w:r>
    </w:p>
    <w:p w14:paraId="7B97D90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Walne Zebranie Członków może podejmować uchwały w sprawach objętych porządkiem obrad. W sprawach nieobjętych porządkiem obrad uchwała może zostać podjęta, jeżeli w Walnym Zebraniu Członków uczestniczą wszyscy członkowie zwyczajni Stowarzyszenia.</w:t>
      </w:r>
    </w:p>
    <w:p w14:paraId="0B6DAA27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14:paraId="09254E1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Do kompetencji Walnego Zebrania Członków należy.</w:t>
      </w:r>
    </w:p>
    <w:p w14:paraId="7731C3D6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uchwalanie zmian statutu;</w:t>
      </w:r>
    </w:p>
    <w:p w14:paraId="4B32CFC5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określanie głównych kierunków działania i rozwoju Stowarzyszenia;</w:t>
      </w:r>
    </w:p>
    <w:p w14:paraId="7759891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uchwalanie budżetu i planu pracy Stowarzyszenia;</w:t>
      </w:r>
    </w:p>
    <w:p w14:paraId="40EE017D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rozpatrywanie i zatwierdzanie sprawozdań z działalności Zarządu i Komisji Rewizyjnej;</w:t>
      </w:r>
    </w:p>
    <w:p w14:paraId="05BBFE3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uchwalanie regulaminu obrad Walnego Zebrania Członków;</w:t>
      </w:r>
    </w:p>
    <w:p w14:paraId="18153E3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udzielanie absolutorium Zarządowi na wniosek Komisji Rewizyjnej;</w:t>
      </w:r>
    </w:p>
    <w:p w14:paraId="02012FA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wybór i odwoływanie członków Zarządu i Komisji Rewizyjnej w głosowaniu tajnym;</w:t>
      </w:r>
    </w:p>
    <w:p w14:paraId="028D174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  <w:t>podejmowanie uchwał w sprawie wysokości składek członkowskich oraz wszystkich innych świadczeń na rzecz Stowarzyszenia, po złożeniu propozycji przez Zarząd;</w:t>
      </w:r>
    </w:p>
    <w:p w14:paraId="79C36FF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podejmowanie uchwał o nabywaniu, zbywaniu i/lub obciążaniu nieruchomości;</w:t>
      </w:r>
    </w:p>
    <w:p w14:paraId="59AC224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  <w:t>zatwierdzanie propozycji Zarządu dotyczących sposobu obsługi działalności Stowarzyszenia;</w:t>
      </w:r>
    </w:p>
    <w:p w14:paraId="3BAC139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ab/>
        <w:t>podejmowanie uchwał w sprawie powoływania przez Stowarzyszenie innych organizacji;</w:t>
      </w:r>
    </w:p>
    <w:p w14:paraId="5377CC1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ab/>
        <w:t>podejmowanie uchwał w sprawie przyjęcia członka honorowego;</w:t>
      </w:r>
    </w:p>
    <w:p w14:paraId="35DC5D9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ab/>
        <w:t>rozpatrywanie wniosków i postulatów zgłoszonych przez członków Stowarzyszenia lub jego władze;</w:t>
      </w:r>
    </w:p>
    <w:p w14:paraId="61FFA3F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ab/>
        <w:t>podjęcie uchwały w sprawie rozwiązania Stowarzyszenia;</w:t>
      </w:r>
    </w:p>
    <w:p w14:paraId="27428F2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ab/>
        <w:t xml:space="preserve">rozpatrywanie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uchwał Zarządu, wniesionych przez członków Stowarzyszenia;</w:t>
      </w:r>
    </w:p>
    <w:p w14:paraId="3F7AA32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p)</w:t>
      </w:r>
      <w:r>
        <w:rPr>
          <w:rFonts w:ascii="Times New Roman" w:hAnsi="Times New Roman" w:cs="Times New Roman"/>
          <w:sz w:val="24"/>
          <w:szCs w:val="24"/>
        </w:rPr>
        <w:tab/>
        <w:t>rozpatrywanie skarg członków Stowarzyszenia na działalność Zarządu.</w:t>
      </w:r>
    </w:p>
    <w:p w14:paraId="5ED132A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Głosowanie na Walnym Zebraniu odbywa się jawnie, z wyjątkiem głosowania nad wyborem władz Stowarzyszenia, które odbywa się tajnie i w sposób bezpośredni.</w:t>
      </w:r>
    </w:p>
    <w:p w14:paraId="1A903E2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Odwołanie Prezesa i pozostałych członków Zarządu, członków Komisji Rewizyjnej wymagają bezwzględniej większości głosów, przy obecności co najmniej połowy członków zwyczajnych Stowarzyszenia.</w:t>
      </w:r>
    </w:p>
    <w:p w14:paraId="2AAE2F9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Każdemu członkowi przysługuje jeden głos.</w:t>
      </w:r>
    </w:p>
    <w:p w14:paraId="7763CB1A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14:paraId="4A73A73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Zarząd Stowarzyszenia składa się z trzech do siedmiu członków, w tym: Prezesa, Wiceprezesa i Skarbnika, wybieranych na trzyletnią kadencję.</w:t>
      </w:r>
    </w:p>
    <w:p w14:paraId="51E201A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Walne Zebranie Członków, w odrębnym głosowaniu, dokonuje wyboru Prezesa Stowarzyszenia oraz pozostałych Członków Zarządu.</w:t>
      </w:r>
      <w:r>
        <w:rPr>
          <w:rFonts w:ascii="Times New Roman" w:hAnsi="Times New Roman" w:cs="Times New Roman"/>
          <w:sz w:val="24"/>
          <w:szCs w:val="24"/>
        </w:rPr>
        <w:t> </w:t>
      </w:r>
    </w:p>
    <w:p w14:paraId="6666515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Prezes Zarządu zwołuje pierwsze posiedzenie Zarządu, które powinno się odbyć nie później niż 30 dni po wyborze.</w:t>
      </w:r>
    </w:p>
    <w:p w14:paraId="7E4C33A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Posiedzenia Zarządu odbywają się w miarę potrzeb, nie rzadziej jednak niż raz na pół roku. Posiedzenia Zarządu zwołuje Prezes.</w:t>
      </w:r>
    </w:p>
    <w:p w14:paraId="4C656EF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Do kompetencji Zarządu należy:</w:t>
      </w:r>
    </w:p>
    <w:p w14:paraId="6A5F0505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reprezentowanie Stowarzyszenia na zewnątrz i działanie w jego imieniu;</w:t>
      </w:r>
    </w:p>
    <w:p w14:paraId="5A50845B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realizacja celów Stowarzyszenia;</w:t>
      </w:r>
    </w:p>
    <w:p w14:paraId="5DF2745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wykonywanie uchwał Walnego Zebrania Członków;</w:t>
      </w:r>
    </w:p>
    <w:p w14:paraId="3966334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sporządzanie planów pracy i budżetu;</w:t>
      </w:r>
    </w:p>
    <w:p w14:paraId="20CA066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sprawowanie zarządu nad majątkiem Stowarzyszenia;</w:t>
      </w:r>
    </w:p>
    <w:p w14:paraId="0165896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podejmowanie uchwał o nabywaniu, zbywaniu lub obciążaniu majątku Stowarzyszenia z wyłączeniem nieruchomości;</w:t>
      </w:r>
    </w:p>
    <w:p w14:paraId="2F55B77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przyjmowanie i wykluczanie członków Stowarzyszenia;</w:t>
      </w:r>
    </w:p>
    <w:p w14:paraId="066B67A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  <w:t>przygotowywanie projektów planów działalności;</w:t>
      </w:r>
    </w:p>
    <w:p w14:paraId="6173815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kierowanie bieżącymi sprawami Stowarzyszenia;</w:t>
      </w:r>
    </w:p>
    <w:p w14:paraId="2734B8E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  <w:t>zwoływanie Walnego Zebrania Członków;</w:t>
      </w:r>
    </w:p>
    <w:p w14:paraId="2CA59DF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ab/>
        <w:t>proponowanie wysokości składek członkowskich.</w:t>
      </w:r>
    </w:p>
    <w:p w14:paraId="68A96A09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14:paraId="4655D7A7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Komisja Rewizyjna Stowarzyszenia składa się z 3 osób: Przewodniczącego, Wiceprzewodniczącego oraz Sekretarza, wybranych przez Walne Zebranie Członków na trzyletnią kadencję.</w:t>
      </w:r>
    </w:p>
    <w:p w14:paraId="663EE93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Walne Zebranie Członków, w odrębnym głosowaniu, dokonuje wyboru Przewodniczącego oraz pozostałych Członków Komisji.</w:t>
      </w:r>
    </w:p>
    <w:p w14:paraId="16861B75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 kompetencji Komisji Rewizyjnej należy:</w:t>
      </w:r>
    </w:p>
    <w:p w14:paraId="31D812A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kontrola bieżącej działalności Stowarzyszenia;</w:t>
      </w:r>
    </w:p>
    <w:p w14:paraId="494F43A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składanie wniosków z kontroli na Walnym Zebraniu Członków;</w:t>
      </w:r>
    </w:p>
    <w:p w14:paraId="00E3ABCD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składanie wniosków w przedmiocie absolutorium dla Zarządu Stowarzyszenia</w:t>
      </w:r>
    </w:p>
    <w:p w14:paraId="39427F2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występowanie z wnioskiem o zwołanie Walnego Zebrania Członków oraz Zebrania Zarządu;</w:t>
      </w:r>
    </w:p>
    <w:p w14:paraId="4716124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dokonywanie zbadania sprawozdania finansowego Stowarzyszenia zgodnie z przepisami o rachunkowości;</w:t>
      </w:r>
    </w:p>
    <w:p w14:paraId="34C7274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składanie sprawozdań ze swojej działalności na Walnym Zebraniu</w:t>
      </w:r>
    </w:p>
    <w:p w14:paraId="573B66B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0B86D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14:paraId="740FF2AE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Mandat członków władz Stowarzyszenia wygasa z chwilą:</w:t>
      </w:r>
    </w:p>
    <w:p w14:paraId="22DDE92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śmierci,</w:t>
      </w:r>
    </w:p>
    <w:p w14:paraId="3647802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utraty pełnej zdolności do czynności prawnych,</w:t>
      </w:r>
    </w:p>
    <w:p w14:paraId="700CF87D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rezygnacji,</w:t>
      </w:r>
    </w:p>
    <w:p w14:paraId="3CA5D1D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odwołania.</w:t>
      </w:r>
    </w:p>
    <w:p w14:paraId="406F02E3" w14:textId="1A246AF2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Członkowie władz Stowarzyszenia mogą zostać odwołani z powodów:</w:t>
      </w:r>
    </w:p>
    <w:p w14:paraId="7DCE8EA2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prowadzenia działalności sprzecznej z prawem oraz postanowieniami Statutu i uchwałami Walnego Zebrania Członków;</w:t>
      </w:r>
    </w:p>
    <w:p w14:paraId="7842EAB0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 powodu popełnienia przestępstwa stwierdzonego prawomocnym wyrokiem sądu lub postanowieniem o warunkowym umorzeniu postępowania karnego.</w:t>
      </w:r>
    </w:p>
    <w:p w14:paraId="3A325C4C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 razie zmniejszenia się składu władz Stowarzyszenia, uzupełnienie składu w czasie kadencji następuje w ten sam sposób, w jaki dokonuje się wyboru władz.</w:t>
      </w:r>
    </w:p>
    <w:p w14:paraId="390B9AEA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Kadencja członka organu Stowarzyszenia wybranego w sytuacji określonej w pkt 3 upływa w dniu upływu kadencji pozostałych członków władz Stowarzyszenia.</w:t>
      </w:r>
    </w:p>
    <w:p w14:paraId="0D42CB8B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56874061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MAJĄTEK I FUNDUSZE</w:t>
      </w:r>
    </w:p>
    <w:p w14:paraId="1DBD9B83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</w:t>
      </w:r>
    </w:p>
    <w:p w14:paraId="0E03B50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Majątek Stowarzyszenia powstaje:</w:t>
      </w:r>
    </w:p>
    <w:p w14:paraId="3F43949F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ze składek członkowskich;</w:t>
      </w:r>
    </w:p>
    <w:p w14:paraId="1EA9668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darowizn i dotacji na realizację celów statutowych. </w:t>
      </w:r>
    </w:p>
    <w:p w14:paraId="63CE85C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Wszelkie środki pieniężne mogą być przechowywane wyłącznie na koncie Stowarzyszenia.</w:t>
      </w:r>
    </w:p>
    <w:p w14:paraId="04EE38F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Stowarzyszenie prowadzi gospodarkę finansową zgodnie z obowiązującymi przepisami.</w:t>
      </w:r>
    </w:p>
    <w:p w14:paraId="420C659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Funduszami i majątkiem Stowarzyszenia dysponuje i zarządza Zarząd.</w:t>
      </w:r>
    </w:p>
    <w:p w14:paraId="70A280CF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25348A6C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BAF2993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</w:t>
      </w:r>
    </w:p>
    <w:p w14:paraId="39DACC29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reprezentacji Stowarzyszenia oraz składania w imieniu Stowarzyszenia oświadczeń woli, w tym zaciągania zobowiązań, upoważniony jest Prezes jednoosobowo lub dwaj inni Członkowie Zarządu łącznie.</w:t>
      </w:r>
    </w:p>
    <w:p w14:paraId="19D72022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14:paraId="6CF866A8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Stowarzyszenie rozwiązuje się na podstawie uchwały Walnego Zebrania Członków lub w innych przypadkach przewidzianych przepisami prawa.</w:t>
      </w:r>
    </w:p>
    <w:p w14:paraId="10871E9D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Podejmując uchwałę o rozwiązaniu Stowarzyszenia, Walne Zebranie Członków określa sposób jego likwidacji oraz przeznaczenia majątku Stowarzyszenia.</w:t>
      </w:r>
    </w:p>
    <w:p w14:paraId="2AAE2FF3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Uchwałę w sprawie zmiany statutu oraz uchwałę o rozwiązaniu Stowarzyszenia podejmuje Walne Zebranie Członków kwalifikowaną większością głosów - (2/3), przy obecności co najmniej połowy uprawnionych do głosowania.</w:t>
      </w:r>
    </w:p>
    <w:p w14:paraId="7772389E" w14:textId="77777777" w:rsidR="000201FE" w:rsidRDefault="000201FE" w:rsidP="000201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§19</w:t>
      </w:r>
    </w:p>
    <w:p w14:paraId="73F30034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niniejszym Statutem zastosowanie mają właściwe przepisy powszechnie obowiązującego prawa, w tym przepisy ustawy Prawo o stowarzyszeniach.</w:t>
      </w:r>
    </w:p>
    <w:p w14:paraId="4C5BC001" w14:textId="77777777" w:rsidR="000201FE" w:rsidRDefault="000201FE" w:rsidP="00020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CB786" w14:textId="77777777" w:rsidR="000201FE" w:rsidRDefault="000201FE" w:rsidP="000201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35D40" w14:textId="24F2FDC9" w:rsidR="000201FE" w:rsidRPr="00340A19" w:rsidRDefault="000201FE" w:rsidP="0002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0A19" w:rsidRPr="00340A19">
        <w:rPr>
          <w:rFonts w:ascii="Times New Roman" w:hAnsi="Times New Roman" w:cs="Times New Roman"/>
          <w:i/>
          <w:iCs/>
          <w:sz w:val="24"/>
          <w:szCs w:val="24"/>
        </w:rPr>
        <w:t>Statut przyjęty uchwałą Walnego Zebrania Członków nr 2/24</w:t>
      </w:r>
      <w:r w:rsidR="00024119" w:rsidRPr="00340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0A19" w:rsidRPr="00340A19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024119" w:rsidRPr="00340A19">
        <w:rPr>
          <w:rFonts w:ascii="Times New Roman" w:hAnsi="Times New Roman" w:cs="Times New Roman"/>
          <w:i/>
          <w:iCs/>
          <w:sz w:val="24"/>
          <w:szCs w:val="24"/>
        </w:rPr>
        <w:t>15.02.2024 r.</w:t>
      </w:r>
      <w:r w:rsidRPr="00340A1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CAD27BB" w14:textId="77777777" w:rsidR="000201FE" w:rsidRDefault="000201FE" w:rsidP="000201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73C7E" w14:textId="77777777" w:rsidR="00EA7F24" w:rsidRDefault="00EA7F24"/>
    <w:sectPr w:rsidR="00EA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265C05"/>
    <w:multiLevelType w:val="hybridMultilevel"/>
    <w:tmpl w:val="F79C9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1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E7"/>
    <w:rsid w:val="000201FE"/>
    <w:rsid w:val="00024119"/>
    <w:rsid w:val="00340A19"/>
    <w:rsid w:val="009714E7"/>
    <w:rsid w:val="009F5ADC"/>
    <w:rsid w:val="00E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A96F"/>
  <w15:chartTrackingRefBased/>
  <w15:docId w15:val="{2F6EEAD8-1650-4918-A972-43743DA1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1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01FE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Jaroszewska</dc:creator>
  <cp:keywords/>
  <dc:description/>
  <cp:lastModifiedBy>Ewa Jaroszewska</cp:lastModifiedBy>
  <cp:revision>7</cp:revision>
  <dcterms:created xsi:type="dcterms:W3CDTF">2024-02-02T12:04:00Z</dcterms:created>
  <dcterms:modified xsi:type="dcterms:W3CDTF">2024-07-16T06:45:00Z</dcterms:modified>
</cp:coreProperties>
</file>